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09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0951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Kruse Ronia F</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4200 E BELTLINE</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49525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RAPIDS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INDEPENDENT BANK CORP /MI/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IBCP</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0" w:type="dxa"/>
            <w:vAlign w:val="bottom"/>
            <w:gridSpan w:val="2"/>
            <w:vMerge w:val="continue"/>
          </w:tcPr>
          <w:p>
            <w:pPr>
              <w:spacing w:after="0"/>
              <w:rPr>
                <w:sz w:val="9"/>
                <w:szCs w:val="9"/>
                <w:color w:val="auto"/>
              </w:rPr>
            </w:pPr>
          </w:p>
        </w:tc>
        <w:tc>
          <w:tcPr>
            <w:tcW w:w="2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1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05/14/2026</w:t>
            </w:r>
          </w:p>
        </w:tc>
        <w:tc>
          <w:tcPr>
            <w:tcW w:w="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200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5"/>
                <w:szCs w:val="5"/>
                <w:color w:val="auto"/>
              </w:rPr>
            </w:pPr>
          </w:p>
        </w:tc>
        <w:tc>
          <w:tcPr>
            <w:tcW w:w="4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V</w:t>
            </w:r>
          </w:p>
        </w:tc>
        <w:tc>
          <w:tcPr>
            <w:tcW w:w="500" w:type="dxa"/>
            <w:vAlign w:val="bottom"/>
            <w:vMerge w:val="restart"/>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200</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33.71</w:t>
            </w:r>
          </w:p>
        </w:tc>
        <w:tc>
          <w:tcPr>
            <w:tcW w:w="940" w:type="dxa"/>
            <w:vAlign w:val="bottom"/>
            <w:vMerge w:val="restart"/>
          </w:tcPr>
          <w:p>
            <w:pPr>
              <w:jc w:val="right"/>
              <w:ind w:right="181"/>
              <w:spacing w:after="0" w:line="142" w:lineRule="exact"/>
              <w:rPr>
                <w:sz w:val="20"/>
                <w:szCs w:val="20"/>
                <w:color w:val="auto"/>
              </w:rPr>
            </w:pPr>
            <w:r>
              <w:rPr>
                <w:rFonts w:ascii="Times New Roman" w:cs="Times New Roman" w:eastAsia="Times New Roman" w:hAnsi="Times New Roman"/>
                <w:sz w:val="13"/>
                <w:szCs w:val="13"/>
                <w:color w:val="0000FF"/>
              </w:rPr>
              <w:t>24,276.2</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127.07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11"/>
                <w:szCs w:val="11"/>
                <w:color w:val="auto"/>
              </w:rPr>
            </w:pPr>
          </w:p>
        </w:tc>
        <w:tc>
          <w:tcPr>
            <w:tcW w:w="4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380" w:type="dxa"/>
            <w:vAlign w:val="bottom"/>
          </w:tcPr>
          <w:p>
            <w:pPr>
              <w:spacing w:after="0"/>
              <w:rPr>
                <w:sz w:val="11"/>
                <w:szCs w:val="11"/>
                <w:color w:val="auto"/>
              </w:rPr>
            </w:pPr>
          </w:p>
        </w:tc>
        <w:tc>
          <w:tcPr>
            <w:tcW w:w="50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3"/>
                <w:szCs w:val="13"/>
                <w:color w:val="0000FF"/>
              </w:rPr>
              <w:t>127.07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32.46</w:t>
            </w:r>
          </w:p>
        </w:tc>
        <w:tc>
          <w:tcPr>
            <w:tcW w:w="940" w:type="dxa"/>
            <w:vAlign w:val="bottom"/>
          </w:tcPr>
          <w:p>
            <w:pPr>
              <w:jc w:val="right"/>
              <w:ind w:right="161"/>
              <w:spacing w:after="0" w:line="129" w:lineRule="exact"/>
              <w:rPr>
                <w:sz w:val="20"/>
                <w:szCs w:val="20"/>
                <w:color w:val="auto"/>
              </w:rPr>
            </w:pPr>
            <w:r>
              <w:rPr>
                <w:rFonts w:ascii="Times New Roman" w:cs="Times New Roman" w:eastAsia="Times New Roman" w:hAnsi="Times New Roman"/>
                <w:sz w:val="13"/>
                <w:szCs w:val="13"/>
                <w:color w:val="0000FF"/>
              </w:rPr>
              <w:t>24,403.27</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w:t>
      </w:r>
    </w:p>
    <w:p>
      <w:pPr>
        <w:spacing w:after="0" w:line="16"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s/Darcy J. Benjamin,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2263" TargetMode="External"/><Relationship Id="rId14" Type="http://schemas.openxmlformats.org/officeDocument/2006/relationships/hyperlink" Target="http://www.sec.gov/cgi-bin/browse-edgar?action=getcompany&amp;CIK=000003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2026-07-02T09:35:59Z</dcterms:created>
  <dcterms:modified xsi:type="dcterms:W3CDTF">2026-07-02T09:35:59Z</dcterms:modified>
</cp:coreProperties>
</file>